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77" w:rsidRDefault="00D87977" w:rsidP="00D87977"/>
    <w:p w:rsidR="00D87977" w:rsidRDefault="00D249DA" w:rsidP="00D87977">
      <w:pPr>
        <w:jc w:val="center"/>
      </w:pPr>
      <w:r>
        <w:rPr>
          <w:noProof/>
        </w:rPr>
        <w:drawing>
          <wp:inline distT="0" distB="0" distL="0" distR="0">
            <wp:extent cx="1285875" cy="2128345"/>
            <wp:effectExtent l="76200" t="76200" r="12382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reen 6-13-19.jpg"/>
                    <pic:cNvPicPr/>
                  </pic:nvPicPr>
                  <pic:blipFill>
                    <a:blip r:embed="rId4">
                      <a:extLst>
                        <a:ext uri="{28A0092B-C50C-407E-A947-70E740481C1C}">
                          <a14:useLocalDpi xmlns:a14="http://schemas.microsoft.com/office/drawing/2010/main" val="0"/>
                        </a:ext>
                      </a:extLst>
                    </a:blip>
                    <a:stretch>
                      <a:fillRect/>
                    </a:stretch>
                  </pic:blipFill>
                  <pic:spPr>
                    <a:xfrm>
                      <a:off x="0" y="0"/>
                      <a:ext cx="1302200" cy="21553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30E99" w:rsidRPr="00530E99" w:rsidRDefault="00530E99" w:rsidP="00530E99">
      <w:pPr>
        <w:jc w:val="center"/>
        <w:rPr>
          <w:rFonts w:ascii="Arial" w:hAnsi="Arial" w:cs="Arial"/>
          <w:b/>
          <w:sz w:val="24"/>
          <w:szCs w:val="24"/>
        </w:rPr>
      </w:pPr>
      <w:r w:rsidRPr="00530E99">
        <w:rPr>
          <w:rFonts w:ascii="Arial" w:hAnsi="Arial" w:cs="Arial"/>
          <w:b/>
          <w:sz w:val="24"/>
          <w:szCs w:val="24"/>
        </w:rPr>
        <w:t xml:space="preserve">Maureen Spencer, </w:t>
      </w:r>
      <w:r w:rsidR="00D87977" w:rsidRPr="00530E99">
        <w:rPr>
          <w:rFonts w:ascii="Arial" w:hAnsi="Arial" w:cs="Arial"/>
          <w:b/>
          <w:sz w:val="24"/>
          <w:szCs w:val="24"/>
        </w:rPr>
        <w:t>M.Ed</w:t>
      </w:r>
      <w:r w:rsidRPr="00530E99">
        <w:rPr>
          <w:rFonts w:ascii="Arial" w:hAnsi="Arial" w:cs="Arial"/>
          <w:b/>
          <w:sz w:val="24"/>
          <w:szCs w:val="24"/>
        </w:rPr>
        <w:t>, BSN, RN, CIC, FAPIC</w:t>
      </w:r>
    </w:p>
    <w:p w:rsidR="00BC6B0B" w:rsidRDefault="00BC6B0B" w:rsidP="00D87977">
      <w:pPr>
        <w:rPr>
          <w:rFonts w:ascii="Arial" w:hAnsi="Arial" w:cs="Arial"/>
          <w:sz w:val="24"/>
          <w:szCs w:val="24"/>
        </w:rPr>
      </w:pPr>
    </w:p>
    <w:p w:rsidR="00E50D3F" w:rsidRPr="00E50D3F" w:rsidRDefault="00E50D3F" w:rsidP="00E50D3F">
      <w:pPr>
        <w:rPr>
          <w:rFonts w:ascii="Arial" w:hAnsi="Arial" w:cs="Arial"/>
          <w:sz w:val="24"/>
          <w:szCs w:val="24"/>
        </w:rPr>
      </w:pPr>
      <w:r w:rsidRPr="00E50D3F">
        <w:rPr>
          <w:rFonts w:ascii="Arial" w:hAnsi="Arial" w:cs="Arial"/>
          <w:sz w:val="24"/>
          <w:szCs w:val="24"/>
        </w:rPr>
        <w:t>Maureen Spencer, RN, M.Ed. has been an Infection Preventionist for over 40 years and board certified in infection control (CIC). As one of the early pioneers in infection control, she was awarded the APIC National Carole DeMille Award in 1990 and was selected as one of the APIC Heroes of Infection Prevention in 2007 for her work in establishing a MRSA and Staph aureus Elimination Program at New England Baptist, an Orthopedic Center of Excellence in 2006.</w:t>
      </w:r>
    </w:p>
    <w:p w:rsidR="00E50D3F" w:rsidRPr="00E50D3F" w:rsidRDefault="00E50D3F" w:rsidP="00E50D3F">
      <w:pPr>
        <w:rPr>
          <w:rFonts w:ascii="Arial" w:hAnsi="Arial" w:cs="Arial"/>
          <w:sz w:val="24"/>
          <w:szCs w:val="24"/>
        </w:rPr>
      </w:pPr>
      <w:r w:rsidRPr="00E50D3F">
        <w:rPr>
          <w:rFonts w:ascii="Arial" w:hAnsi="Arial" w:cs="Arial"/>
          <w:sz w:val="24"/>
          <w:szCs w:val="24"/>
        </w:rPr>
        <w:t xml:space="preserve">In 2012 she was selected as one of the "Who's Who of Infection Prevention" and in 2017 she was recognized as a Fellow of the Association for Professionals in Infection Control and Epidemiology (FAPIC) for her advanced practice in infection prevention </w:t>
      </w:r>
      <w:proofErr w:type="gramStart"/>
      <w:r w:rsidRPr="00E50D3F">
        <w:rPr>
          <w:rFonts w:ascii="Arial" w:hAnsi="Arial" w:cs="Arial"/>
          <w:sz w:val="24"/>
          <w:szCs w:val="24"/>
        </w:rPr>
        <w:t>and  leader</w:t>
      </w:r>
      <w:proofErr w:type="gramEnd"/>
      <w:r w:rsidRPr="00E50D3F">
        <w:rPr>
          <w:rFonts w:ascii="Arial" w:hAnsi="Arial" w:cs="Arial"/>
          <w:sz w:val="24"/>
          <w:szCs w:val="24"/>
        </w:rPr>
        <w:t xml:space="preserve"> within the field.</w:t>
      </w:r>
    </w:p>
    <w:p w:rsidR="00E50D3F" w:rsidRPr="00E50D3F" w:rsidRDefault="00E50D3F" w:rsidP="00E50D3F">
      <w:pPr>
        <w:rPr>
          <w:rFonts w:ascii="Arial" w:hAnsi="Arial" w:cs="Arial"/>
          <w:sz w:val="24"/>
          <w:szCs w:val="24"/>
        </w:rPr>
      </w:pPr>
      <w:r w:rsidRPr="00E50D3F">
        <w:rPr>
          <w:rFonts w:ascii="Arial" w:hAnsi="Arial" w:cs="Arial"/>
          <w:sz w:val="24"/>
          <w:szCs w:val="24"/>
        </w:rPr>
        <w:t>She was previously the Corporate Director, Infection Prevention for Universal Health Services, Infection Control Manager at New England Baptist Hospital and Director, Infection Control Unit at Mass General Hospital</w:t>
      </w:r>
    </w:p>
    <w:p w:rsidR="00582CB2" w:rsidRDefault="00E50D3F" w:rsidP="00E50D3F">
      <w:pPr>
        <w:rPr>
          <w:rFonts w:ascii="Arial" w:hAnsi="Arial" w:cs="Arial"/>
          <w:sz w:val="24"/>
          <w:szCs w:val="24"/>
        </w:rPr>
      </w:pPr>
      <w:r w:rsidRPr="00E50D3F">
        <w:rPr>
          <w:rFonts w:ascii="Arial" w:hAnsi="Arial" w:cs="Arial"/>
          <w:sz w:val="24"/>
          <w:szCs w:val="24"/>
        </w:rPr>
        <w:t>Maureen has presented numerous research abstracts and lectures at national conferences and published many peer reviewed articles on healthcare associated infections. She is a well sought after speaker for both international and national conferences on prevention of healthcare associated infections and has presented around the US and internationally in Austria, Singapore, Thailand, Indonesia, Taiwan, Malaysia, Vietnam, Philippines, France, Turkey, Argentina, Puerto Rico, Hawaii, Toronto, Vancouver and South Korea.</w:t>
      </w:r>
    </w:p>
    <w:p w:rsidR="002A2A1F" w:rsidRDefault="002A2A1F" w:rsidP="00582CB2">
      <w:pPr>
        <w:rPr>
          <w:rFonts w:ascii="Arial" w:hAnsi="Arial" w:cs="Arial"/>
          <w:sz w:val="24"/>
          <w:szCs w:val="24"/>
        </w:rPr>
      </w:pPr>
    </w:p>
    <w:p w:rsidR="00D249DA" w:rsidRDefault="00D249DA" w:rsidP="00582CB2">
      <w:pPr>
        <w:rPr>
          <w:rFonts w:ascii="Arial" w:hAnsi="Arial" w:cs="Arial"/>
          <w:sz w:val="24"/>
          <w:szCs w:val="24"/>
        </w:rPr>
      </w:pPr>
    </w:p>
    <w:p w:rsidR="00D249DA" w:rsidRPr="00D249DA" w:rsidRDefault="00D249DA" w:rsidP="00582CB2">
      <w:pPr>
        <w:rPr>
          <w:rFonts w:ascii="Arial" w:hAnsi="Arial" w:cs="Arial"/>
          <w:b/>
          <w:sz w:val="24"/>
          <w:szCs w:val="24"/>
          <w:u w:val="single"/>
        </w:rPr>
      </w:pPr>
      <w:bookmarkStart w:id="0" w:name="_GoBack"/>
      <w:r w:rsidRPr="00D249DA">
        <w:rPr>
          <w:rFonts w:ascii="Arial" w:hAnsi="Arial" w:cs="Arial"/>
          <w:b/>
          <w:sz w:val="24"/>
          <w:szCs w:val="24"/>
          <w:u w:val="single"/>
        </w:rPr>
        <w:lastRenderedPageBreak/>
        <w:t>Contact Information:</w:t>
      </w:r>
    </w:p>
    <w:bookmarkEnd w:id="0"/>
    <w:p w:rsidR="00582CB2" w:rsidRPr="00582CB2" w:rsidRDefault="00AD7B30" w:rsidP="00582CB2">
      <w:pPr>
        <w:rPr>
          <w:rFonts w:ascii="Arial" w:hAnsi="Arial" w:cs="Arial"/>
          <w:sz w:val="24"/>
          <w:szCs w:val="24"/>
        </w:rPr>
      </w:pPr>
      <w:r>
        <w:rPr>
          <w:rFonts w:ascii="Arial" w:hAnsi="Arial" w:cs="Arial"/>
          <w:sz w:val="24"/>
          <w:szCs w:val="24"/>
        </w:rPr>
        <w:t>Maureen Spencer, M.Ed., BSN, RN,</w:t>
      </w:r>
      <w:r w:rsidR="00582CB2" w:rsidRPr="00582CB2">
        <w:rPr>
          <w:rFonts w:ascii="Arial" w:hAnsi="Arial" w:cs="Arial"/>
          <w:sz w:val="24"/>
          <w:szCs w:val="24"/>
        </w:rPr>
        <w:t xml:space="preserve"> CIC</w:t>
      </w:r>
      <w:r>
        <w:rPr>
          <w:rFonts w:ascii="Arial" w:hAnsi="Arial" w:cs="Arial"/>
          <w:sz w:val="24"/>
          <w:szCs w:val="24"/>
        </w:rPr>
        <w:t>, FAPIC</w:t>
      </w:r>
    </w:p>
    <w:p w:rsidR="00582CB2" w:rsidRPr="00582CB2" w:rsidRDefault="00582CB2" w:rsidP="00582CB2">
      <w:pPr>
        <w:rPr>
          <w:rFonts w:ascii="Arial" w:hAnsi="Arial" w:cs="Arial"/>
          <w:sz w:val="24"/>
          <w:szCs w:val="24"/>
        </w:rPr>
      </w:pPr>
      <w:r w:rsidRPr="00582CB2">
        <w:rPr>
          <w:rFonts w:ascii="Arial" w:hAnsi="Arial" w:cs="Arial"/>
          <w:sz w:val="24"/>
          <w:szCs w:val="24"/>
        </w:rPr>
        <w:t>Infection Preventionist Consultant</w:t>
      </w:r>
    </w:p>
    <w:p w:rsidR="00582CB2" w:rsidRPr="00582CB2" w:rsidRDefault="00582CB2" w:rsidP="00582CB2">
      <w:pPr>
        <w:rPr>
          <w:rFonts w:ascii="Arial" w:hAnsi="Arial" w:cs="Arial"/>
          <w:sz w:val="24"/>
          <w:szCs w:val="24"/>
        </w:rPr>
      </w:pPr>
      <w:r>
        <w:rPr>
          <w:rFonts w:ascii="Arial" w:hAnsi="Arial" w:cs="Arial"/>
          <w:sz w:val="24"/>
          <w:szCs w:val="24"/>
        </w:rPr>
        <w:t>Cell: (</w:t>
      </w:r>
      <w:r w:rsidRPr="00582CB2">
        <w:rPr>
          <w:rFonts w:ascii="Arial" w:hAnsi="Arial" w:cs="Arial"/>
          <w:sz w:val="24"/>
          <w:szCs w:val="24"/>
        </w:rPr>
        <w:t>781</w:t>
      </w:r>
      <w:r>
        <w:rPr>
          <w:rFonts w:ascii="Arial" w:hAnsi="Arial" w:cs="Arial"/>
          <w:sz w:val="24"/>
          <w:szCs w:val="24"/>
        </w:rPr>
        <w:t>)</w:t>
      </w:r>
      <w:r w:rsidRPr="00582CB2">
        <w:rPr>
          <w:rFonts w:ascii="Arial" w:hAnsi="Arial" w:cs="Arial"/>
          <w:sz w:val="24"/>
          <w:szCs w:val="24"/>
        </w:rPr>
        <w:t xml:space="preserve"> 864-2130</w:t>
      </w:r>
    </w:p>
    <w:p w:rsidR="00AD7B30" w:rsidRDefault="00582CB2" w:rsidP="00582CB2">
      <w:pPr>
        <w:rPr>
          <w:rFonts w:ascii="Arial" w:hAnsi="Arial" w:cs="Arial"/>
          <w:sz w:val="24"/>
          <w:szCs w:val="24"/>
        </w:rPr>
      </w:pPr>
      <w:r>
        <w:rPr>
          <w:rFonts w:ascii="Arial" w:hAnsi="Arial" w:cs="Arial"/>
          <w:sz w:val="24"/>
          <w:szCs w:val="24"/>
        </w:rPr>
        <w:t xml:space="preserve">Email: </w:t>
      </w:r>
      <w:hyperlink r:id="rId5" w:history="1">
        <w:r w:rsidR="00AD7B30" w:rsidRPr="00BB10C6">
          <w:rPr>
            <w:rStyle w:val="Hyperlink"/>
            <w:rFonts w:ascii="Arial" w:hAnsi="Arial" w:cs="Arial"/>
            <w:sz w:val="24"/>
            <w:szCs w:val="24"/>
          </w:rPr>
          <w:t>maureen_spncr@yahoo.com</w:t>
        </w:r>
      </w:hyperlink>
    </w:p>
    <w:p w:rsidR="00582CB2" w:rsidRDefault="00582CB2" w:rsidP="00582CB2">
      <w:pPr>
        <w:rPr>
          <w:rFonts w:ascii="Arial" w:hAnsi="Arial" w:cs="Arial"/>
          <w:sz w:val="24"/>
          <w:szCs w:val="24"/>
        </w:rPr>
      </w:pPr>
      <w:r>
        <w:rPr>
          <w:rFonts w:ascii="Arial" w:hAnsi="Arial" w:cs="Arial"/>
          <w:sz w:val="24"/>
          <w:szCs w:val="24"/>
        </w:rPr>
        <w:t>Websites:</w:t>
      </w:r>
    </w:p>
    <w:p w:rsidR="00582CB2" w:rsidRDefault="00D249DA" w:rsidP="00582CB2">
      <w:pPr>
        <w:rPr>
          <w:rFonts w:ascii="Arial" w:hAnsi="Arial" w:cs="Arial"/>
          <w:sz w:val="24"/>
          <w:szCs w:val="24"/>
        </w:rPr>
      </w:pPr>
      <w:hyperlink r:id="rId6" w:history="1">
        <w:r w:rsidR="00582CB2" w:rsidRPr="00235FF5">
          <w:rPr>
            <w:rStyle w:val="Hyperlink"/>
            <w:rFonts w:ascii="Arial" w:hAnsi="Arial" w:cs="Arial"/>
            <w:sz w:val="24"/>
            <w:szCs w:val="24"/>
          </w:rPr>
          <w:t>www.maureenspencer.com</w:t>
        </w:r>
      </w:hyperlink>
    </w:p>
    <w:p w:rsidR="00582CB2" w:rsidRDefault="00D249DA" w:rsidP="00582CB2">
      <w:pPr>
        <w:rPr>
          <w:rFonts w:ascii="Arial" w:hAnsi="Arial" w:cs="Arial"/>
          <w:sz w:val="24"/>
          <w:szCs w:val="24"/>
        </w:rPr>
      </w:pPr>
      <w:hyperlink r:id="rId7" w:history="1">
        <w:r w:rsidR="00582CB2" w:rsidRPr="00235FF5">
          <w:rPr>
            <w:rStyle w:val="Hyperlink"/>
            <w:rFonts w:ascii="Arial" w:hAnsi="Arial" w:cs="Arial"/>
            <w:sz w:val="24"/>
            <w:szCs w:val="24"/>
          </w:rPr>
          <w:t>www.7sbundle.com</w:t>
        </w:r>
      </w:hyperlink>
    </w:p>
    <w:p w:rsidR="00582CB2" w:rsidRDefault="00D249DA" w:rsidP="00582CB2">
      <w:pPr>
        <w:rPr>
          <w:rFonts w:ascii="Arial" w:hAnsi="Arial" w:cs="Arial"/>
          <w:sz w:val="24"/>
          <w:szCs w:val="24"/>
        </w:rPr>
      </w:pPr>
      <w:hyperlink r:id="rId8" w:history="1">
        <w:r w:rsidR="00582CB2" w:rsidRPr="00235FF5">
          <w:rPr>
            <w:rStyle w:val="Hyperlink"/>
            <w:rFonts w:ascii="Arial" w:hAnsi="Arial" w:cs="Arial"/>
            <w:sz w:val="24"/>
            <w:szCs w:val="24"/>
          </w:rPr>
          <w:t>www.workingtowardzero.com</w:t>
        </w:r>
      </w:hyperlink>
    </w:p>
    <w:p w:rsidR="00582CB2" w:rsidRDefault="00D249DA" w:rsidP="00582CB2">
      <w:pPr>
        <w:rPr>
          <w:rFonts w:ascii="Arial" w:hAnsi="Arial" w:cs="Arial"/>
          <w:sz w:val="24"/>
          <w:szCs w:val="24"/>
        </w:rPr>
      </w:pPr>
      <w:hyperlink r:id="rId9" w:history="1">
        <w:r w:rsidR="00582CB2" w:rsidRPr="00235FF5">
          <w:rPr>
            <w:rStyle w:val="Hyperlink"/>
            <w:rFonts w:ascii="Arial" w:hAnsi="Arial" w:cs="Arial"/>
            <w:sz w:val="24"/>
            <w:szCs w:val="24"/>
          </w:rPr>
          <w:t>www.creativehandhygiene.com</w:t>
        </w:r>
      </w:hyperlink>
    </w:p>
    <w:p w:rsidR="00582CB2" w:rsidRPr="00D87977" w:rsidRDefault="00582CB2" w:rsidP="00582CB2">
      <w:pPr>
        <w:rPr>
          <w:rFonts w:ascii="Arial" w:hAnsi="Arial" w:cs="Arial"/>
          <w:sz w:val="24"/>
          <w:szCs w:val="24"/>
        </w:rPr>
      </w:pPr>
    </w:p>
    <w:sectPr w:rsidR="00582CB2" w:rsidRPr="00D87977" w:rsidSect="00582CB2">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77"/>
    <w:rsid w:val="00234EDA"/>
    <w:rsid w:val="002A2A1F"/>
    <w:rsid w:val="00530E99"/>
    <w:rsid w:val="00582CB2"/>
    <w:rsid w:val="00803C1D"/>
    <w:rsid w:val="00AD7B30"/>
    <w:rsid w:val="00BA698B"/>
    <w:rsid w:val="00BC6B0B"/>
    <w:rsid w:val="00D249DA"/>
    <w:rsid w:val="00D85E3A"/>
    <w:rsid w:val="00D87977"/>
    <w:rsid w:val="00E50D3F"/>
    <w:rsid w:val="00E6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30C2-69D0-4120-8CE4-979F22CB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9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2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wardzero.com" TargetMode="External"/><Relationship Id="rId3" Type="http://schemas.openxmlformats.org/officeDocument/2006/relationships/webSettings" Target="webSettings.xml"/><Relationship Id="rId7" Type="http://schemas.openxmlformats.org/officeDocument/2006/relationships/hyperlink" Target="http://www.7sbund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ureenspencer.com" TargetMode="External"/><Relationship Id="rId11" Type="http://schemas.openxmlformats.org/officeDocument/2006/relationships/theme" Target="theme/theme1.xml"/><Relationship Id="rId5" Type="http://schemas.openxmlformats.org/officeDocument/2006/relationships/hyperlink" Target="mailto:maureen_spncr@yahoo.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creativehandhygi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Spencer</dc:creator>
  <cp:keywords/>
  <dc:description/>
  <cp:lastModifiedBy>Maureen Spencer</cp:lastModifiedBy>
  <cp:revision>2</cp:revision>
  <cp:lastPrinted>2017-12-06T19:18:00Z</cp:lastPrinted>
  <dcterms:created xsi:type="dcterms:W3CDTF">2019-09-20T02:38:00Z</dcterms:created>
  <dcterms:modified xsi:type="dcterms:W3CDTF">2019-09-20T02:38:00Z</dcterms:modified>
</cp:coreProperties>
</file>